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CC3" w:rsidRPr="005C2C1C" w:rsidRDefault="00212CC3" w:rsidP="00212CC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2C1C">
        <w:rPr>
          <w:rFonts w:ascii="Times New Roman" w:eastAsia="Times New Roman" w:hAnsi="Times New Roman" w:cs="Times New Roman"/>
          <w:b/>
          <w:sz w:val="24"/>
          <w:szCs w:val="24"/>
        </w:rPr>
        <w:t>Table 1</w:t>
      </w:r>
      <w:r w:rsidRPr="005C2C1C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5C2C1C">
        <w:rPr>
          <w:rFonts w:ascii="Times New Roman" w:eastAsia="Times New Roman" w:hAnsi="Times New Roman" w:cs="Times New Roman"/>
          <w:sz w:val="24"/>
          <w:szCs w:val="24"/>
        </w:rPr>
        <w:t>Spatio</w:t>
      </w:r>
      <w:proofErr w:type="spellEnd"/>
      <w:r w:rsidRPr="005C2C1C">
        <w:rPr>
          <w:rFonts w:ascii="Times New Roman" w:eastAsia="Times New Roman" w:hAnsi="Times New Roman" w:cs="Times New Roman"/>
          <w:sz w:val="24"/>
          <w:szCs w:val="24"/>
        </w:rPr>
        <w:t xml:space="preserve">-temporal variation of the infectivity of An. Gambiae </w:t>
      </w:r>
      <w:proofErr w:type="spellStart"/>
      <w:r w:rsidRPr="005C2C1C">
        <w:rPr>
          <w:rFonts w:ascii="Times New Roman" w:eastAsia="Times New Roman" w:hAnsi="Times New Roman" w:cs="Times New Roman"/>
          <w:sz w:val="24"/>
          <w:szCs w:val="24"/>
        </w:rPr>
        <w:t>s.l</w:t>
      </w:r>
      <w:proofErr w:type="spellEnd"/>
      <w:r w:rsidRPr="005C2C1C">
        <w:rPr>
          <w:rFonts w:ascii="Times New Roman" w:eastAsia="Times New Roman" w:hAnsi="Times New Roman" w:cs="Times New Roman"/>
          <w:sz w:val="24"/>
          <w:szCs w:val="24"/>
        </w:rPr>
        <w:t xml:space="preserve"> with </w:t>
      </w:r>
      <w:r w:rsidRPr="005C2C1C">
        <w:rPr>
          <w:rFonts w:ascii="Times New Roman" w:eastAsia="Times New Roman" w:hAnsi="Times New Roman" w:cs="Times New Roman"/>
          <w:i/>
          <w:sz w:val="24"/>
          <w:szCs w:val="24"/>
        </w:rPr>
        <w:t>Plasmodium falciparum</w:t>
      </w:r>
      <w:bookmarkStart w:id="0" w:name="_GoBack"/>
      <w:bookmarkEnd w:id="0"/>
    </w:p>
    <w:p w:rsidR="00212CC3" w:rsidRPr="005C2C1C" w:rsidRDefault="00212CC3" w:rsidP="00212CC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W w:w="100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640"/>
        <w:gridCol w:w="1200"/>
        <w:gridCol w:w="1200"/>
      </w:tblGrid>
      <w:tr w:rsidR="00212CC3" w:rsidRPr="005C2C1C" w:rsidTr="00B93993">
        <w:trPr>
          <w:trHeight w:val="315"/>
        </w:trPr>
        <w:tc>
          <w:tcPr>
            <w:tcW w:w="12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5C2C1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2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Districts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5C2C1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2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Sites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5C2C1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2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2CC3" w:rsidRPr="005C2C1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2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2CC3" w:rsidRPr="005C2C1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2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</w:t>
            </w:r>
          </w:p>
        </w:tc>
        <w:tc>
          <w:tcPr>
            <w:tcW w:w="164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12CC3" w:rsidRPr="005C2C1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2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Mean (7 months) 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12CC3" w:rsidRPr="005C2C1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2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95%CI</w:t>
            </w:r>
          </w:p>
        </w:tc>
        <w:tc>
          <w:tcPr>
            <w:tcW w:w="12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212CC3" w:rsidRPr="005C2C1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C2C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212CC3" w:rsidRPr="00C171A1" w:rsidTr="00B93993">
        <w:trPr>
          <w:trHeight w:val="315"/>
        </w:trPr>
        <w:tc>
          <w:tcPr>
            <w:tcW w:w="12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1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(DS)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1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(RS)</w:t>
            </w:r>
          </w:p>
        </w:tc>
        <w:tc>
          <w:tcPr>
            <w:tcW w:w="164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212CC3" w:rsidRPr="00C171A1" w:rsidTr="00B93993">
        <w:trPr>
          <w:trHeight w:val="315"/>
        </w:trPr>
        <w:tc>
          <w:tcPr>
            <w:tcW w:w="24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1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  (</w:t>
            </w:r>
            <w:proofErr w:type="spellStart"/>
            <w:r w:rsidRPr="00C1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Alibori</w:t>
            </w:r>
            <w:proofErr w:type="spellEnd"/>
            <w:r w:rsidRPr="00C1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Region)</w:t>
            </w:r>
            <w:r w:rsidRPr="00C171A1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Thorax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1310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Thorax+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6.37a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8.09a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7.86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1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  (Donga Region)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Thorax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425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1849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Thorax+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8.71a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8.06a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8.18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1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  (Rural areas)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Thorax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2601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3111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[ 0.1- 4.24 ]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171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0.086</w:t>
            </w: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Thorax+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8.43a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8.42a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8.42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12CC3" w:rsidRPr="0031432F" w:rsidTr="00B93993">
        <w:trPr>
          <w:trHeight w:val="300"/>
        </w:trPr>
        <w:tc>
          <w:tcPr>
            <w:tcW w:w="24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31432F" w:rsidRDefault="00212CC3" w:rsidP="00B9399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8F9FA"/>
              </w:rPr>
            </w:pPr>
            <w:r w:rsidRPr="0089534C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Total  (Urban areas</w:t>
            </w:r>
            <w:r w:rsidRPr="0031432F">
              <w:rPr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8F9FA"/>
              </w:rPr>
              <w:t>)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</w:pPr>
            <w:r w:rsidRPr="0089534C"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  <w:t>Thorax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</w:pPr>
            <w:r w:rsidRPr="0089534C"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  <w:t xml:space="preserve">     119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</w:pPr>
            <w:r w:rsidRPr="0089534C"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  <w:t xml:space="preserve">      558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</w:pPr>
            <w:r w:rsidRPr="0089534C"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  <w:t xml:space="preserve">          677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89534C" w:rsidRDefault="00212CC3" w:rsidP="00B9399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222222"/>
                <w:sz w:val="20"/>
                <w:szCs w:val="20"/>
                <w:shd w:val="clear" w:color="auto" w:fill="F8F9FA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31432F" w:rsidRDefault="00212CC3" w:rsidP="00B93993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8F9FA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Thorax+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36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43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5.88a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6.45a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6.35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2CC3" w:rsidRPr="0089534C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171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  <w:r w:rsidRPr="00C171A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Thorax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3159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3788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00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Thorax+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255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12CC3" w:rsidRPr="00C171A1" w:rsidTr="00B93993">
        <w:trPr>
          <w:trHeight w:val="315"/>
        </w:trPr>
        <w:tc>
          <w:tcPr>
            <w:tcW w:w="2400" w:type="dxa"/>
            <w:gridSpan w:val="2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12CC3" w:rsidRPr="00C171A1" w:rsidRDefault="00212CC3" w:rsidP="00B9399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7.95a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8.07a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8.05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89534C" w:rsidRDefault="00212CC3" w:rsidP="00B939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89534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12CC3" w:rsidRPr="00C171A1" w:rsidRDefault="00212CC3" w:rsidP="00B939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C171A1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</w:tbl>
    <w:p w:rsidR="00212CC3" w:rsidRPr="00305224" w:rsidRDefault="00212CC3" w:rsidP="00212CC3">
      <w:pPr>
        <w:pStyle w:val="PrformatHTML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6701" w:rsidRDefault="00A76701"/>
    <w:sectPr w:rsidR="00A767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C3"/>
    <w:rsid w:val="00212CC3"/>
    <w:rsid w:val="00A76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FD0013-B087-4C84-ACFF-94D54C7B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CC3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unhideWhenUsed/>
    <w:rsid w:val="00212C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fr-FR"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212CC3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Utilisateur Windows</cp:lastModifiedBy>
  <cp:revision>1</cp:revision>
  <dcterms:created xsi:type="dcterms:W3CDTF">2019-07-09T12:43:00Z</dcterms:created>
  <dcterms:modified xsi:type="dcterms:W3CDTF">2019-07-09T12:46:00Z</dcterms:modified>
</cp:coreProperties>
</file>